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F26AE">
      <w:pPr>
        <w:pStyle w:val="NormalWeb"/>
        <w:jc w:val="center"/>
      </w:pPr>
      <w:r>
        <w:rPr>
          <w:b/>
          <w:bCs/>
        </w:rPr>
        <w:t>Checklist of SCAO Forms—Divorce (With Children)</w:t>
      </w:r>
    </w:p>
    <w:p w:rsidR="00000000" w:rsidRDefault="001F26AE">
      <w:pPr>
        <w:pStyle w:val="NormalWeb"/>
      </w:pPr>
      <w:r>
        <w:rPr>
          <w:b/>
          <w:bCs/>
        </w:rPr>
        <w:t xml:space="preserve">Plaintiff’s Initial Filings </w:t>
      </w:r>
    </w:p>
    <w:p w:rsidR="00000000" w:rsidRDefault="001F26AE" w:rsidP="008B5916">
      <w:pPr>
        <w:numPr>
          <w:ilvl w:val="0"/>
          <w:numId w:val="36"/>
        </w:numPr>
        <w:divId w:val="218397812"/>
        <w:rPr>
          <w:rFonts w:eastAsia="Times New Roman"/>
        </w:rPr>
      </w:pPr>
      <w:r>
        <w:rPr>
          <w:rFonts w:eastAsia="Times New Roman"/>
        </w:rPr>
        <w:t>Summons (SCAO form MC 01)</w:t>
      </w:r>
    </w:p>
    <w:p w:rsidR="00000000" w:rsidRDefault="001F26AE" w:rsidP="008B5916">
      <w:pPr>
        <w:numPr>
          <w:ilvl w:val="0"/>
          <w:numId w:val="35"/>
        </w:numPr>
        <w:divId w:val="477843959"/>
        <w:rPr>
          <w:rFonts w:eastAsia="Times New Roman"/>
        </w:rPr>
      </w:pPr>
      <w:r>
        <w:rPr>
          <w:rFonts w:eastAsia="Times New Roman"/>
        </w:rPr>
        <w:t>Record of Divorce or Annulment (DCH-0838)</w:t>
      </w:r>
    </w:p>
    <w:p w:rsidR="00000000" w:rsidRDefault="001F26AE" w:rsidP="008B5916">
      <w:pPr>
        <w:numPr>
          <w:ilvl w:val="0"/>
          <w:numId w:val="34"/>
        </w:numPr>
        <w:divId w:val="119233108"/>
        <w:rPr>
          <w:rFonts w:eastAsia="Times New Roman"/>
        </w:rPr>
      </w:pPr>
      <w:r>
        <w:rPr>
          <w:rFonts w:eastAsia="Times New Roman"/>
        </w:rPr>
        <w:t>Verified Statement (SCAO form FOC 23) (also check for county-specific forms)</w:t>
      </w:r>
    </w:p>
    <w:p w:rsidR="00000000" w:rsidRDefault="001F26AE" w:rsidP="008B5916">
      <w:pPr>
        <w:numPr>
          <w:ilvl w:val="0"/>
          <w:numId w:val="33"/>
        </w:numPr>
        <w:divId w:val="1949386969"/>
        <w:rPr>
          <w:rFonts w:eastAsia="Times New Roman"/>
        </w:rPr>
      </w:pPr>
      <w:r>
        <w:rPr>
          <w:rFonts w:eastAsia="Times New Roman"/>
        </w:rPr>
        <w:t>Uniform Child Custody Jurisdiction Enforcement Act Affidavit (SCAO form MC 416)</w:t>
      </w:r>
    </w:p>
    <w:p w:rsidR="00000000" w:rsidRDefault="001F26AE" w:rsidP="008B5916">
      <w:pPr>
        <w:numPr>
          <w:ilvl w:val="0"/>
          <w:numId w:val="32"/>
        </w:numPr>
        <w:divId w:val="1143160420"/>
        <w:rPr>
          <w:rFonts w:eastAsia="Times New Roman"/>
        </w:rPr>
      </w:pPr>
      <w:r>
        <w:rPr>
          <w:rFonts w:eastAsia="Times New Roman"/>
        </w:rPr>
        <w:t>Application for IV-D Child Support Services (DHS-1201D)</w:t>
      </w:r>
    </w:p>
    <w:p w:rsidR="00000000" w:rsidRDefault="001F26AE">
      <w:pPr>
        <w:pStyle w:val="NormalWeb"/>
      </w:pPr>
      <w:r>
        <w:rPr>
          <w:b/>
          <w:bCs/>
        </w:rPr>
        <w:t>Defendant’s Initial Filings</w:t>
      </w:r>
    </w:p>
    <w:p w:rsidR="00000000" w:rsidRDefault="001F26AE" w:rsidP="008B5916">
      <w:pPr>
        <w:numPr>
          <w:ilvl w:val="0"/>
          <w:numId w:val="31"/>
        </w:numPr>
        <w:divId w:val="1239170961"/>
        <w:rPr>
          <w:rFonts w:eastAsia="Times New Roman"/>
        </w:rPr>
      </w:pPr>
      <w:r>
        <w:rPr>
          <w:rFonts w:eastAsia="Times New Roman"/>
        </w:rPr>
        <w:t>Answer, Civil (SCAO form MC 03)</w:t>
      </w:r>
    </w:p>
    <w:p w:rsidR="00000000" w:rsidRDefault="001F26AE">
      <w:pPr>
        <w:pStyle w:val="NormalWeb"/>
      </w:pPr>
      <w:r>
        <w:rPr>
          <w:b/>
          <w:bCs/>
        </w:rPr>
        <w:t>Plaintiff’s and Defendant’s Filing After Answer</w:t>
      </w:r>
    </w:p>
    <w:p w:rsidR="00000000" w:rsidRDefault="001F26AE" w:rsidP="008B5916">
      <w:pPr>
        <w:numPr>
          <w:ilvl w:val="0"/>
          <w:numId w:val="30"/>
        </w:numPr>
        <w:divId w:val="513610185"/>
        <w:rPr>
          <w:rFonts w:eastAsia="Times New Roman"/>
        </w:rPr>
      </w:pPr>
      <w:r>
        <w:rPr>
          <w:rFonts w:eastAsia="Times New Roman"/>
        </w:rPr>
        <w:t>Domestic Vio</w:t>
      </w:r>
      <w:r>
        <w:rPr>
          <w:rFonts w:eastAsia="Times New Roman"/>
        </w:rPr>
        <w:t>lence Screening for Referral to Mediation (SCAO form MC 282)</w:t>
      </w:r>
    </w:p>
    <w:p w:rsidR="00000000" w:rsidRDefault="001F26AE" w:rsidP="008B5916">
      <w:pPr>
        <w:numPr>
          <w:ilvl w:val="0"/>
          <w:numId w:val="29"/>
        </w:numPr>
        <w:divId w:val="1342463135"/>
        <w:rPr>
          <w:rFonts w:eastAsia="Times New Roman"/>
        </w:rPr>
      </w:pPr>
      <w:r>
        <w:rPr>
          <w:rFonts w:eastAsia="Times New Roman"/>
        </w:rPr>
        <w:t>Domestic Relations Verified Financial Information Form (SCAO form CC 320)</w:t>
      </w:r>
    </w:p>
    <w:p w:rsidR="00000000" w:rsidRDefault="001F26AE" w:rsidP="008B5916">
      <w:pPr>
        <w:numPr>
          <w:ilvl w:val="0"/>
          <w:numId w:val="28"/>
        </w:numPr>
        <w:divId w:val="1589271244"/>
        <w:rPr>
          <w:rFonts w:eastAsia="Times New Roman"/>
        </w:rPr>
      </w:pPr>
      <w:r>
        <w:rPr>
          <w:rFonts w:eastAsia="Times New Roman"/>
        </w:rPr>
        <w:t>Domestic Relations Judgment Information (SCAO form FOC 100)</w:t>
      </w:r>
    </w:p>
    <w:p w:rsidR="00000000" w:rsidRDefault="001F26AE">
      <w:pPr>
        <w:pStyle w:val="NormalWeb"/>
      </w:pPr>
      <w:r>
        <w:rPr>
          <w:b/>
          <w:bCs/>
        </w:rPr>
        <w:t>Filing for Settlement</w:t>
      </w:r>
    </w:p>
    <w:p w:rsidR="00000000" w:rsidRDefault="001F26AE" w:rsidP="008B5916">
      <w:pPr>
        <w:numPr>
          <w:ilvl w:val="0"/>
          <w:numId w:val="27"/>
        </w:numPr>
        <w:divId w:val="444083462"/>
        <w:rPr>
          <w:rFonts w:eastAsia="Times New Roman"/>
        </w:rPr>
      </w:pPr>
      <w:r>
        <w:rPr>
          <w:rFonts w:eastAsia="Times New Roman"/>
        </w:rPr>
        <w:t>Uniform Child Support Order (SCAO forms</w:t>
      </w:r>
      <w:r>
        <w:rPr>
          <w:rFonts w:eastAsia="Times New Roman"/>
        </w:rPr>
        <w:t xml:space="preserve"> FOC 10, FOC 52)</w:t>
      </w:r>
    </w:p>
    <w:p w:rsidR="00000000" w:rsidRDefault="001F26AE" w:rsidP="008B5916">
      <w:pPr>
        <w:numPr>
          <w:ilvl w:val="0"/>
          <w:numId w:val="26"/>
        </w:numPr>
        <w:divId w:val="1556047587"/>
        <w:rPr>
          <w:rFonts w:eastAsia="Times New Roman"/>
        </w:rPr>
      </w:pPr>
      <w:r>
        <w:rPr>
          <w:rFonts w:eastAsia="Times New Roman"/>
        </w:rPr>
        <w:t>Uniform Child Support Order, No Friend of the Court Services (SCAO form FOC 10a)</w:t>
      </w:r>
    </w:p>
    <w:p w:rsidR="00000000" w:rsidRDefault="001F26AE" w:rsidP="008B5916">
      <w:pPr>
        <w:numPr>
          <w:ilvl w:val="0"/>
          <w:numId w:val="25"/>
        </w:numPr>
        <w:divId w:val="1196195491"/>
        <w:rPr>
          <w:rFonts w:eastAsia="Times New Roman"/>
        </w:rPr>
      </w:pPr>
      <w:r>
        <w:rPr>
          <w:rFonts w:eastAsia="Times New Roman"/>
        </w:rPr>
        <w:t>Uniform Child Support Order Deviation Addendum (if applicable) (SCAO form FOC 10d)</w:t>
      </w:r>
    </w:p>
    <w:p w:rsidR="00000000" w:rsidRDefault="001F26AE" w:rsidP="008B5916">
      <w:pPr>
        <w:numPr>
          <w:ilvl w:val="0"/>
          <w:numId w:val="24"/>
        </w:numPr>
        <w:divId w:val="1898852842"/>
        <w:rPr>
          <w:rFonts w:eastAsia="Times New Roman"/>
        </w:rPr>
      </w:pPr>
      <w:r>
        <w:rPr>
          <w:rFonts w:eastAsia="Times New Roman"/>
        </w:rPr>
        <w:t>Uniform Spousal Support Order (if applicable) (SCAO form FOC 10b)</w:t>
      </w:r>
    </w:p>
    <w:p w:rsidR="00000000" w:rsidRDefault="001F26AE" w:rsidP="008B5916">
      <w:pPr>
        <w:numPr>
          <w:ilvl w:val="0"/>
          <w:numId w:val="23"/>
        </w:numPr>
        <w:divId w:val="2028093030"/>
        <w:rPr>
          <w:rFonts w:eastAsia="Times New Roman"/>
        </w:rPr>
      </w:pPr>
      <w:r>
        <w:rPr>
          <w:rFonts w:eastAsia="Times New Roman"/>
        </w:rPr>
        <w:t>Uniform S</w:t>
      </w:r>
      <w:r>
        <w:rPr>
          <w:rFonts w:eastAsia="Times New Roman"/>
        </w:rPr>
        <w:t>pousal Support Order, No Friend of the Court Services (if applicable) (SCAO form FOC 10c)</w:t>
      </w:r>
    </w:p>
    <w:p w:rsidR="00000000" w:rsidRDefault="001F26AE" w:rsidP="008B5916">
      <w:pPr>
        <w:numPr>
          <w:ilvl w:val="0"/>
          <w:numId w:val="22"/>
        </w:numPr>
        <w:divId w:val="1939023657"/>
        <w:rPr>
          <w:rFonts w:eastAsia="Times New Roman"/>
        </w:rPr>
      </w:pPr>
      <w:r>
        <w:rPr>
          <w:rFonts w:eastAsia="Times New Roman"/>
        </w:rPr>
        <w:t>Advice of Rights Regarding Use of Friend of the Court Services (if applicable) (SCAO form FOC 101)</w:t>
      </w:r>
    </w:p>
    <w:p w:rsidR="00000000" w:rsidRPr="001F26AE" w:rsidRDefault="001F26AE" w:rsidP="001F26AE">
      <w:pPr>
        <w:numPr>
          <w:ilvl w:val="0"/>
          <w:numId w:val="21"/>
        </w:numPr>
        <w:divId w:val="1487893361"/>
        <w:rPr>
          <w:rFonts w:eastAsia="Times New Roman"/>
        </w:rPr>
      </w:pPr>
      <w:r>
        <w:rPr>
          <w:rFonts w:eastAsia="Times New Roman"/>
        </w:rPr>
        <w:t>Order Exempting Case from Friend of the Court Services (if applicab</w:t>
      </w:r>
      <w:r>
        <w:rPr>
          <w:rFonts w:eastAsia="Times New Roman"/>
        </w:rPr>
        <w:t>le) (SCAO form FOC 102)</w:t>
      </w:r>
      <w:bookmarkStart w:id="0" w:name="_GoBack"/>
      <w:bookmarkEnd w:id="0"/>
    </w:p>
    <w:sectPr w:rsidR="00000000" w:rsidRPr="001F2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70D1"/>
    <w:multiLevelType w:val="multilevel"/>
    <w:tmpl w:val="AEC69570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81762"/>
    <w:multiLevelType w:val="multilevel"/>
    <w:tmpl w:val="8AAA2090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1231A"/>
    <w:multiLevelType w:val="multilevel"/>
    <w:tmpl w:val="A4C6EC24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C2527"/>
    <w:multiLevelType w:val="multilevel"/>
    <w:tmpl w:val="ED206216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21C1B"/>
    <w:multiLevelType w:val="multilevel"/>
    <w:tmpl w:val="FA36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93B57"/>
    <w:multiLevelType w:val="multilevel"/>
    <w:tmpl w:val="7A8CE1FA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B7294"/>
    <w:multiLevelType w:val="multilevel"/>
    <w:tmpl w:val="D862E13E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718EC"/>
    <w:multiLevelType w:val="multilevel"/>
    <w:tmpl w:val="72A80202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02C09"/>
    <w:multiLevelType w:val="multilevel"/>
    <w:tmpl w:val="0C100D3E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741D9E"/>
    <w:multiLevelType w:val="multilevel"/>
    <w:tmpl w:val="BCB4BDBA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D5274"/>
    <w:multiLevelType w:val="multilevel"/>
    <w:tmpl w:val="E43EA7D0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D21F2"/>
    <w:multiLevelType w:val="multilevel"/>
    <w:tmpl w:val="F788AB6A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7C1748"/>
    <w:multiLevelType w:val="multilevel"/>
    <w:tmpl w:val="918C439E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7A14EC"/>
    <w:multiLevelType w:val="multilevel"/>
    <w:tmpl w:val="B03EA7EA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03655"/>
    <w:multiLevelType w:val="multilevel"/>
    <w:tmpl w:val="23F490DE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6B500B"/>
    <w:multiLevelType w:val="multilevel"/>
    <w:tmpl w:val="DDF4540C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23E81"/>
    <w:multiLevelType w:val="multilevel"/>
    <w:tmpl w:val="4530BD5C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042A0"/>
    <w:multiLevelType w:val="multilevel"/>
    <w:tmpl w:val="63728622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D4006"/>
    <w:multiLevelType w:val="multilevel"/>
    <w:tmpl w:val="E136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103565"/>
    <w:multiLevelType w:val="multilevel"/>
    <w:tmpl w:val="3BEE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EA766C"/>
    <w:multiLevelType w:val="multilevel"/>
    <w:tmpl w:val="D16EE1DA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E648EF"/>
    <w:multiLevelType w:val="multilevel"/>
    <w:tmpl w:val="62E08BFC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CE4618"/>
    <w:multiLevelType w:val="multilevel"/>
    <w:tmpl w:val="B4FCD29E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2F1A5D"/>
    <w:multiLevelType w:val="multilevel"/>
    <w:tmpl w:val="38CA0250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9A32A8"/>
    <w:multiLevelType w:val="multilevel"/>
    <w:tmpl w:val="08481070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BD2910"/>
    <w:multiLevelType w:val="multilevel"/>
    <w:tmpl w:val="0B6A582E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AF2698"/>
    <w:multiLevelType w:val="multilevel"/>
    <w:tmpl w:val="C420B6BC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C432FA"/>
    <w:multiLevelType w:val="multilevel"/>
    <w:tmpl w:val="D59A28B0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01345E"/>
    <w:multiLevelType w:val="multilevel"/>
    <w:tmpl w:val="6522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85607D"/>
    <w:multiLevelType w:val="multilevel"/>
    <w:tmpl w:val="BD8E6E76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07542"/>
    <w:multiLevelType w:val="multilevel"/>
    <w:tmpl w:val="6FA6B304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5F28AA"/>
    <w:multiLevelType w:val="multilevel"/>
    <w:tmpl w:val="87541AF0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555401"/>
    <w:multiLevelType w:val="multilevel"/>
    <w:tmpl w:val="CF84A93E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F2211E"/>
    <w:multiLevelType w:val="multilevel"/>
    <w:tmpl w:val="61628042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3F27DD"/>
    <w:multiLevelType w:val="multilevel"/>
    <w:tmpl w:val="F9D88D06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BC2C25"/>
    <w:multiLevelType w:val="multilevel"/>
    <w:tmpl w:val="84D4597C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"/>
  </w:num>
  <w:num w:numId="3">
    <w:abstractNumId w:val="18"/>
  </w:num>
  <w:num w:numId="4">
    <w:abstractNumId w:val="28"/>
  </w:num>
  <w:num w:numId="5">
    <w:abstractNumId w:val="33"/>
  </w:num>
  <w:num w:numId="6">
    <w:abstractNumId w:val="8"/>
  </w:num>
  <w:num w:numId="7">
    <w:abstractNumId w:val="34"/>
  </w:num>
  <w:num w:numId="8">
    <w:abstractNumId w:val="5"/>
  </w:num>
  <w:num w:numId="9">
    <w:abstractNumId w:val="24"/>
  </w:num>
  <w:num w:numId="10">
    <w:abstractNumId w:val="0"/>
  </w:num>
  <w:num w:numId="11">
    <w:abstractNumId w:val="27"/>
  </w:num>
  <w:num w:numId="12">
    <w:abstractNumId w:val="7"/>
  </w:num>
  <w:num w:numId="13">
    <w:abstractNumId w:val="16"/>
  </w:num>
  <w:num w:numId="14">
    <w:abstractNumId w:val="17"/>
  </w:num>
  <w:num w:numId="15">
    <w:abstractNumId w:val="15"/>
  </w:num>
  <w:num w:numId="16">
    <w:abstractNumId w:val="13"/>
  </w:num>
  <w:num w:numId="17">
    <w:abstractNumId w:val="6"/>
  </w:num>
  <w:num w:numId="18">
    <w:abstractNumId w:val="22"/>
  </w:num>
  <w:num w:numId="19">
    <w:abstractNumId w:val="35"/>
  </w:num>
  <w:num w:numId="20">
    <w:abstractNumId w:val="25"/>
  </w:num>
  <w:num w:numId="21">
    <w:abstractNumId w:val="11"/>
  </w:num>
  <w:num w:numId="22">
    <w:abstractNumId w:val="20"/>
  </w:num>
  <w:num w:numId="23">
    <w:abstractNumId w:val="1"/>
  </w:num>
  <w:num w:numId="24">
    <w:abstractNumId w:val="26"/>
  </w:num>
  <w:num w:numId="25">
    <w:abstractNumId w:val="31"/>
  </w:num>
  <w:num w:numId="26">
    <w:abstractNumId w:val="32"/>
  </w:num>
  <w:num w:numId="27">
    <w:abstractNumId w:val="14"/>
  </w:num>
  <w:num w:numId="28">
    <w:abstractNumId w:val="10"/>
  </w:num>
  <w:num w:numId="29">
    <w:abstractNumId w:val="21"/>
  </w:num>
  <w:num w:numId="30">
    <w:abstractNumId w:val="29"/>
  </w:num>
  <w:num w:numId="31">
    <w:abstractNumId w:val="9"/>
  </w:num>
  <w:num w:numId="32">
    <w:abstractNumId w:val="2"/>
  </w:num>
  <w:num w:numId="33">
    <w:abstractNumId w:val="30"/>
  </w:num>
  <w:num w:numId="34">
    <w:abstractNumId w:val="12"/>
  </w:num>
  <w:num w:numId="35">
    <w:abstractNumId w:val="23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16"/>
    <w:rsid w:val="001F26AE"/>
    <w:rsid w:val="008B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18F26"/>
  <w15:chartTrackingRefBased/>
  <w15:docId w15:val="{B241667E-B9EB-4EF3-BC55-57C325B1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3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Boddy</dc:creator>
  <cp:keywords/>
  <dc:description/>
  <cp:lastModifiedBy>Chris Boddy</cp:lastModifiedBy>
  <cp:revision>3</cp:revision>
  <dcterms:created xsi:type="dcterms:W3CDTF">2024-01-09T17:59:00Z</dcterms:created>
  <dcterms:modified xsi:type="dcterms:W3CDTF">2024-01-09T18:01:00Z</dcterms:modified>
</cp:coreProperties>
</file>